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F7" w:rsidRDefault="00697377">
      <w:pPr>
        <w:jc w:val="center"/>
        <w:rPr>
          <w:b/>
        </w:rPr>
      </w:pPr>
      <w:r>
        <w:rPr>
          <w:b/>
        </w:rPr>
        <w:t>RESOLUTION 20</w:t>
      </w:r>
      <w:r w:rsidR="00031BFE">
        <w:rPr>
          <w:b/>
        </w:rPr>
        <w:t>13</w:t>
      </w:r>
      <w:r w:rsidR="007131F7">
        <w:rPr>
          <w:b/>
        </w:rPr>
        <w:t>-_____</w:t>
      </w:r>
    </w:p>
    <w:p w:rsidR="0005476F" w:rsidRDefault="00031BFE" w:rsidP="0005476F">
      <w:pPr>
        <w:jc w:val="center"/>
        <w:rPr>
          <w:b/>
        </w:rPr>
      </w:pPr>
      <w:r>
        <w:rPr>
          <w:b/>
        </w:rPr>
        <w:t>INTER</w:t>
      </w:r>
      <w:r w:rsidR="00CB6A0A">
        <w:rPr>
          <w:b/>
        </w:rPr>
        <w:t xml:space="preserve">GOVERNMENTAL </w:t>
      </w:r>
      <w:r>
        <w:rPr>
          <w:b/>
        </w:rPr>
        <w:t xml:space="preserve">AGREEMENT </w:t>
      </w:r>
    </w:p>
    <w:p w:rsidR="00385AAA" w:rsidRDefault="009A1C49" w:rsidP="0005476F">
      <w:pPr>
        <w:jc w:val="center"/>
        <w:rPr>
          <w:b/>
        </w:rPr>
      </w:pPr>
      <w:r>
        <w:rPr>
          <w:b/>
        </w:rPr>
        <w:t>MATANZAS WOODS PARKWAY WIDENING LAND CONTRIBUTION</w:t>
      </w:r>
    </w:p>
    <w:p w:rsidR="00697377" w:rsidRDefault="00697377">
      <w:pPr>
        <w:jc w:val="both"/>
        <w:rPr>
          <w:b/>
        </w:rPr>
      </w:pPr>
    </w:p>
    <w:p w:rsidR="004610FE" w:rsidRDefault="004610FE">
      <w:pPr>
        <w:jc w:val="both"/>
        <w:rPr>
          <w:b/>
        </w:rPr>
      </w:pPr>
    </w:p>
    <w:p w:rsidR="005F6254" w:rsidRDefault="007131F7" w:rsidP="005F6254">
      <w:pPr>
        <w:ind w:left="720" w:right="720"/>
        <w:jc w:val="both"/>
        <w:rPr>
          <w:b/>
        </w:rPr>
      </w:pPr>
      <w:r>
        <w:rPr>
          <w:b/>
        </w:rPr>
        <w:t>A RESOLUTION OF THE CITY COUNCIL OF THE CITY OF PALM COAST, FLORIDA, APPROVING THE TERMS AND CONDITIONS O</w:t>
      </w:r>
      <w:r w:rsidR="00031BFE">
        <w:rPr>
          <w:b/>
        </w:rPr>
        <w:t>F AN INTER</w:t>
      </w:r>
      <w:r w:rsidR="00CB6A0A">
        <w:rPr>
          <w:b/>
        </w:rPr>
        <w:t xml:space="preserve">GOVERNMENTAL </w:t>
      </w:r>
      <w:r w:rsidR="00031BFE">
        <w:rPr>
          <w:b/>
        </w:rPr>
        <w:t xml:space="preserve">AGREEMENT WITH </w:t>
      </w:r>
      <w:r w:rsidR="006279BB">
        <w:rPr>
          <w:b/>
        </w:rPr>
        <w:t>PALM COAST LAND, LLC</w:t>
      </w:r>
      <w:r w:rsidR="00AE2126">
        <w:rPr>
          <w:b/>
        </w:rPr>
        <w:t>,</w:t>
      </w:r>
      <w:r w:rsidR="006279BB">
        <w:rPr>
          <w:b/>
        </w:rPr>
        <w:t xml:space="preserve"> AND PALM COAST PARK COMMUNITY DEVELOPMENT DISTRICT RELATING TO THE TRANSFER OF LANDS TO MEET A CONDITION OF THE PALM COAST PARK DEVELOPMENT OF REGIONAL IMPACT DEVELOPMENT ORDER; </w:t>
      </w:r>
      <w:r>
        <w:rPr>
          <w:b/>
        </w:rPr>
        <w:t xml:space="preserve">AUTHORIZING THE </w:t>
      </w:r>
      <w:r w:rsidR="006279BB">
        <w:rPr>
          <w:b/>
        </w:rPr>
        <w:t xml:space="preserve">CITY MANAGER </w:t>
      </w:r>
      <w:r>
        <w:rPr>
          <w:b/>
        </w:rPr>
        <w:t xml:space="preserve">TO EXECUTE SAID AGREEMENT; </w:t>
      </w:r>
      <w:r w:rsidR="005F6254">
        <w:rPr>
          <w:b/>
        </w:rPr>
        <w:t xml:space="preserve">PROVIDING FOR SEVERABILITY; PROVIDING FOR CONFLICTS; PROVIDING FOR IMPLEMENTING ACTIONS AND PROVIDING FOR AN EFFECTIVE DATE. </w:t>
      </w:r>
    </w:p>
    <w:p w:rsidR="00697377" w:rsidRDefault="00697377">
      <w:pPr>
        <w:ind w:left="720" w:right="720"/>
        <w:jc w:val="both"/>
        <w:rPr>
          <w:b/>
        </w:rPr>
      </w:pPr>
    </w:p>
    <w:p w:rsidR="007131F7" w:rsidRDefault="007131F7">
      <w:pPr>
        <w:spacing w:before="120" w:after="120" w:line="360" w:lineRule="auto"/>
        <w:jc w:val="both"/>
        <w:rPr>
          <w:bCs/>
        </w:rPr>
      </w:pPr>
      <w:r>
        <w:rPr>
          <w:b/>
        </w:rPr>
        <w:tab/>
        <w:t>WHEREAS,</w:t>
      </w:r>
      <w:r w:rsidR="006279BB">
        <w:rPr>
          <w:bCs/>
        </w:rPr>
        <w:t xml:space="preserve"> a condition of the Palm Coast Park Development of Regional Impact Development Order (DRI-DO) requires </w:t>
      </w:r>
      <w:r w:rsidR="00B53A41">
        <w:rPr>
          <w:bCs/>
        </w:rPr>
        <w:t>Palm Coast Park Land, LLC, and Palm Coast Park Community Development District (CDD),</w:t>
      </w:r>
      <w:r w:rsidR="006279BB">
        <w:rPr>
          <w:bCs/>
        </w:rPr>
        <w:t xml:space="preserve"> in cooperation with the Florida Department of Transportation (FDOT)</w:t>
      </w:r>
      <w:r w:rsidR="00B53A41">
        <w:rPr>
          <w:bCs/>
        </w:rPr>
        <w:t>,</w:t>
      </w:r>
      <w:r w:rsidR="006279BB">
        <w:rPr>
          <w:bCs/>
        </w:rPr>
        <w:t xml:space="preserve"> to complete an Interchange Justification Report (IJR) for Interstate</w:t>
      </w:r>
      <w:r w:rsidR="00B53A41">
        <w:rPr>
          <w:bCs/>
        </w:rPr>
        <w:t>-</w:t>
      </w:r>
      <w:r w:rsidR="006279BB">
        <w:rPr>
          <w:bCs/>
        </w:rPr>
        <w:t>95/Matanzas Woods Parkway Interchange</w:t>
      </w:r>
      <w:r>
        <w:rPr>
          <w:bCs/>
        </w:rPr>
        <w:t>; and</w:t>
      </w:r>
    </w:p>
    <w:p w:rsidR="009B5688" w:rsidRDefault="009B5688" w:rsidP="009B5688">
      <w:pPr>
        <w:spacing w:before="120" w:after="120" w:line="360" w:lineRule="auto"/>
        <w:ind w:firstLine="720"/>
        <w:jc w:val="both"/>
        <w:rPr>
          <w:bCs/>
        </w:rPr>
      </w:pPr>
      <w:r w:rsidRPr="009B5688">
        <w:rPr>
          <w:b/>
          <w:bCs/>
        </w:rPr>
        <w:t>WHEREAS,</w:t>
      </w:r>
      <w:r w:rsidRPr="009B5688">
        <w:rPr>
          <w:bCs/>
        </w:rPr>
        <w:t xml:space="preserve"> </w:t>
      </w:r>
      <w:r w:rsidR="00B53A41">
        <w:rPr>
          <w:bCs/>
        </w:rPr>
        <w:t xml:space="preserve">Palm Coast Park Land, LLC, and Palm Coast Park Community Development District (CDD) </w:t>
      </w:r>
      <w:r w:rsidR="00340DD8">
        <w:rPr>
          <w:bCs/>
        </w:rPr>
        <w:t xml:space="preserve">would receive </w:t>
      </w:r>
      <w:r w:rsidRPr="009B5688">
        <w:rPr>
          <w:bCs/>
        </w:rPr>
        <w:t xml:space="preserve">a $250,000 credit towards </w:t>
      </w:r>
      <w:r w:rsidR="00B53A41">
        <w:rPr>
          <w:bCs/>
        </w:rPr>
        <w:t>their</w:t>
      </w:r>
      <w:r w:rsidRPr="009B5688">
        <w:rPr>
          <w:bCs/>
        </w:rPr>
        <w:t xml:space="preserve"> proportionate share contribution to mitigate offsite transportation impacts for Palm Coast Park based upon the estimated cost of the IJR </w:t>
      </w:r>
      <w:r w:rsidR="00B53A41">
        <w:rPr>
          <w:bCs/>
        </w:rPr>
        <w:t xml:space="preserve">to </w:t>
      </w:r>
      <w:r w:rsidRPr="009B5688">
        <w:rPr>
          <w:bCs/>
        </w:rPr>
        <w:t>complete an Interchange Justification Report (IJR) for Interstate95/Matanzas Woods Parkway Interchang</w:t>
      </w:r>
      <w:r w:rsidR="00340DD8">
        <w:rPr>
          <w:bCs/>
        </w:rPr>
        <w:t>e; and</w:t>
      </w:r>
    </w:p>
    <w:p w:rsidR="009B5688" w:rsidRDefault="007131F7" w:rsidP="009B5688">
      <w:pPr>
        <w:kinsoku w:val="0"/>
        <w:overflowPunct w:val="0"/>
        <w:spacing w:before="120" w:after="120" w:line="360" w:lineRule="auto"/>
        <w:ind w:firstLine="720"/>
        <w:jc w:val="both"/>
        <w:textAlignment w:val="baseline"/>
        <w:rPr>
          <w:bCs/>
          <w:spacing w:val="1"/>
        </w:rPr>
      </w:pPr>
      <w:r w:rsidRPr="009B5688">
        <w:rPr>
          <w:b/>
        </w:rPr>
        <w:t>WHEREAS,</w:t>
      </w:r>
      <w:r w:rsidR="00B41D5F" w:rsidRPr="009B5688">
        <w:rPr>
          <w:bCs/>
        </w:rPr>
        <w:t xml:space="preserve"> </w:t>
      </w:r>
      <w:r w:rsidR="009B5688" w:rsidRPr="009B5688">
        <w:rPr>
          <w:bCs/>
        </w:rPr>
        <w:t xml:space="preserve">the </w:t>
      </w:r>
      <w:r w:rsidR="009B5688" w:rsidRPr="009B5688">
        <w:rPr>
          <w:bCs/>
          <w:spacing w:val="1"/>
        </w:rPr>
        <w:t>DRI/DO does not require completion of the IJR until the end of Phase 1 or 2019, neither of which has occurred</w:t>
      </w:r>
      <w:r w:rsidR="009B5688">
        <w:rPr>
          <w:bCs/>
          <w:spacing w:val="1"/>
        </w:rPr>
        <w:t>;</w:t>
      </w:r>
      <w:r w:rsidR="00340DD8">
        <w:rPr>
          <w:bCs/>
          <w:spacing w:val="1"/>
        </w:rPr>
        <w:t xml:space="preserve"> and</w:t>
      </w:r>
    </w:p>
    <w:p w:rsidR="009B5688" w:rsidRDefault="009B5688" w:rsidP="009B5688">
      <w:pPr>
        <w:kinsoku w:val="0"/>
        <w:overflowPunct w:val="0"/>
        <w:spacing w:before="120" w:after="120" w:line="360" w:lineRule="auto"/>
        <w:ind w:firstLine="720"/>
        <w:jc w:val="both"/>
        <w:textAlignment w:val="baseline"/>
        <w:rPr>
          <w:bCs/>
          <w:spacing w:val="1"/>
        </w:rPr>
      </w:pPr>
      <w:r w:rsidRPr="009B5688">
        <w:rPr>
          <w:b/>
          <w:bCs/>
          <w:spacing w:val="1"/>
        </w:rPr>
        <w:t>WHEREAS,</w:t>
      </w:r>
      <w:r>
        <w:rPr>
          <w:bCs/>
          <w:spacing w:val="1"/>
        </w:rPr>
        <w:t xml:space="preserve"> </w:t>
      </w:r>
      <w:r w:rsidRPr="009B5688">
        <w:rPr>
          <w:bCs/>
          <w:spacing w:val="1"/>
        </w:rPr>
        <w:t>the IJR has already been completed</w:t>
      </w:r>
      <w:r>
        <w:rPr>
          <w:bCs/>
          <w:spacing w:val="1"/>
        </w:rPr>
        <w:t>;</w:t>
      </w:r>
      <w:r w:rsidR="00340DD8">
        <w:rPr>
          <w:bCs/>
          <w:spacing w:val="1"/>
        </w:rPr>
        <w:t xml:space="preserve"> and</w:t>
      </w:r>
    </w:p>
    <w:p w:rsidR="009B5688" w:rsidRDefault="009B5688" w:rsidP="009B5688">
      <w:pPr>
        <w:kinsoku w:val="0"/>
        <w:overflowPunct w:val="0"/>
        <w:spacing w:before="120" w:after="120" w:line="360" w:lineRule="auto"/>
        <w:ind w:firstLine="720"/>
        <w:jc w:val="both"/>
        <w:textAlignment w:val="baseline"/>
        <w:rPr>
          <w:bCs/>
          <w:spacing w:val="1"/>
        </w:rPr>
      </w:pPr>
      <w:r w:rsidRPr="009B5688">
        <w:rPr>
          <w:b/>
          <w:bCs/>
          <w:spacing w:val="1"/>
        </w:rPr>
        <w:t>WHEREAS,</w:t>
      </w:r>
      <w:r>
        <w:rPr>
          <w:bCs/>
          <w:spacing w:val="1"/>
        </w:rPr>
        <w:t xml:space="preserve"> </w:t>
      </w:r>
      <w:r w:rsidRPr="009B5688">
        <w:rPr>
          <w:bCs/>
          <w:spacing w:val="1"/>
        </w:rPr>
        <w:t xml:space="preserve">Palm Coast Park CDD is proposing to </w:t>
      </w:r>
      <w:r w:rsidR="00C91BF8">
        <w:rPr>
          <w:bCs/>
          <w:spacing w:val="1"/>
        </w:rPr>
        <w:t>transfer to the City</w:t>
      </w:r>
      <w:r w:rsidRPr="009B5688">
        <w:rPr>
          <w:bCs/>
          <w:spacing w:val="1"/>
        </w:rPr>
        <w:t xml:space="preserve"> a drainage pond site and additional right-of-way (Matanzas Woods Parkway east-bound onto southbound Belle Terre Parkway) which will be needed for the planned 4-laning of Matanzas Woods Parkway</w:t>
      </w:r>
      <w:r>
        <w:rPr>
          <w:bCs/>
          <w:spacing w:val="1"/>
        </w:rPr>
        <w:t xml:space="preserve"> in lieu of the IJR study</w:t>
      </w:r>
      <w:r w:rsidR="00340DD8">
        <w:rPr>
          <w:bCs/>
          <w:spacing w:val="1"/>
        </w:rPr>
        <w:t xml:space="preserve">; </w:t>
      </w:r>
    </w:p>
    <w:p w:rsidR="004610FE" w:rsidRDefault="004610FE">
      <w:pPr>
        <w:spacing w:before="120" w:after="120" w:line="360" w:lineRule="auto"/>
        <w:jc w:val="both"/>
        <w:rPr>
          <w:bCs/>
        </w:rPr>
      </w:pPr>
    </w:p>
    <w:p w:rsidR="004610FE" w:rsidRDefault="004610FE">
      <w:pPr>
        <w:spacing w:before="120" w:after="120" w:line="360" w:lineRule="auto"/>
        <w:jc w:val="both"/>
        <w:rPr>
          <w:bCs/>
        </w:rPr>
      </w:pPr>
    </w:p>
    <w:p w:rsidR="007131F7" w:rsidRDefault="007131F7">
      <w:pPr>
        <w:spacing w:before="120" w:after="120" w:line="360" w:lineRule="auto"/>
        <w:jc w:val="both"/>
      </w:pPr>
      <w:r>
        <w:lastRenderedPageBreak/>
        <w:tab/>
      </w:r>
      <w:r>
        <w:rPr>
          <w:b/>
        </w:rPr>
        <w:t>NOW THEREFORE, BE IT RESOLVED BY THE CITY COUNCIL OF THE CITY OF PALM COAST, FLORIDA:</w:t>
      </w:r>
    </w:p>
    <w:p w:rsidR="007131F7" w:rsidRDefault="00042EAC">
      <w:pPr>
        <w:spacing w:before="120" w:after="120" w:line="360" w:lineRule="auto"/>
        <w:ind w:firstLine="720"/>
        <w:jc w:val="both"/>
      </w:pPr>
      <w:r>
        <w:rPr>
          <w:b/>
          <w:u w:val="single"/>
        </w:rPr>
        <w:t xml:space="preserve">SECTION 1. </w:t>
      </w:r>
      <w:r w:rsidR="00B41D5F" w:rsidRPr="00D25E91">
        <w:rPr>
          <w:b/>
          <w:u w:val="single"/>
        </w:rPr>
        <w:t>APPROVAL OF INTER</w:t>
      </w:r>
      <w:r w:rsidR="00CB6A0A">
        <w:rPr>
          <w:b/>
          <w:u w:val="single"/>
        </w:rPr>
        <w:t xml:space="preserve">GOVERNMENTAL </w:t>
      </w:r>
      <w:r w:rsidR="00B41D5F" w:rsidRPr="00D25E91">
        <w:rPr>
          <w:b/>
          <w:u w:val="single"/>
        </w:rPr>
        <w:t>AGREEMENT</w:t>
      </w:r>
      <w:r w:rsidR="00B41D5F" w:rsidRPr="00D25E91">
        <w:rPr>
          <w:b/>
        </w:rPr>
        <w:t>.</w:t>
      </w:r>
      <w:r w:rsidR="00B41D5F">
        <w:t xml:space="preserve">  </w:t>
      </w:r>
      <w:r w:rsidR="007131F7">
        <w:t>That the City Council hereby approves the terms and conditions of an I</w:t>
      </w:r>
      <w:r w:rsidR="00340DD8">
        <w:t>nter</w:t>
      </w:r>
      <w:r w:rsidR="00CB6A0A">
        <w:t xml:space="preserve">governmental </w:t>
      </w:r>
      <w:r w:rsidR="00340DD8">
        <w:t>Agreement with Palm Coast Land, LLC</w:t>
      </w:r>
      <w:r w:rsidR="00B53A41">
        <w:t>,</w:t>
      </w:r>
      <w:r w:rsidR="00340DD8">
        <w:t xml:space="preserve"> and Palm Coa</w:t>
      </w:r>
      <w:r w:rsidR="00B53A41">
        <w:t>s</w:t>
      </w:r>
      <w:r w:rsidR="00340DD8">
        <w:t xml:space="preserve">t Park </w:t>
      </w:r>
      <w:r w:rsidR="00B53A41">
        <w:t>CDD</w:t>
      </w:r>
      <w:r w:rsidR="007131F7">
        <w:t xml:space="preserve">, as attached hereto and incorporated </w:t>
      </w:r>
      <w:r w:rsidR="00B53A41">
        <w:t>herein by reference as Exhibit “</w:t>
      </w:r>
      <w:r w:rsidR="007131F7">
        <w:t>A.”</w:t>
      </w:r>
    </w:p>
    <w:p w:rsidR="007131F7" w:rsidRDefault="007131F7">
      <w:pPr>
        <w:spacing w:before="120" w:after="120" w:line="360" w:lineRule="auto"/>
        <w:ind w:firstLine="720"/>
        <w:jc w:val="both"/>
      </w:pPr>
      <w:r>
        <w:rPr>
          <w:b/>
          <w:bCs/>
          <w:u w:val="single"/>
        </w:rPr>
        <w:t>SECTION 2. AUTHORIZATION TO EXECUTE.</w:t>
      </w:r>
      <w:r w:rsidR="00B53A41">
        <w:rPr>
          <w:bCs/>
        </w:rPr>
        <w:t xml:space="preserve">  </w:t>
      </w:r>
      <w:r>
        <w:t xml:space="preserve">The </w:t>
      </w:r>
      <w:r w:rsidR="009B5688">
        <w:t>City Manager</w:t>
      </w:r>
      <w:r>
        <w:t xml:space="preserve"> is hereby authorized to execute the Inter</w:t>
      </w:r>
      <w:r w:rsidR="00CB6A0A">
        <w:t xml:space="preserve">governmental </w:t>
      </w:r>
      <w:r>
        <w:t xml:space="preserve">Agreement as depicted in Exhibit "A."  </w:t>
      </w:r>
    </w:p>
    <w:p w:rsidR="007131F7" w:rsidRDefault="007131F7">
      <w:pPr>
        <w:spacing w:before="120" w:after="120" w:line="360" w:lineRule="auto"/>
        <w:ind w:firstLine="720"/>
        <w:jc w:val="both"/>
      </w:pPr>
      <w:r>
        <w:rPr>
          <w:b/>
          <w:caps/>
          <w:u w:val="single"/>
        </w:rPr>
        <w:t>SECTION 3. Severability.</w:t>
      </w:r>
      <w:r>
        <w:t xml:space="preserve">  If any section or portion of a section of this Resolution proves to be invalid, unlawful, or unconstitutional, it shall not be held to invalidate or impair the validity, force, or effect of any other section or part of this Resolution.</w:t>
      </w:r>
    </w:p>
    <w:p w:rsidR="007131F7" w:rsidRDefault="007131F7">
      <w:pPr>
        <w:spacing w:before="120" w:after="120" w:line="360" w:lineRule="auto"/>
        <w:jc w:val="both"/>
      </w:pPr>
      <w:r>
        <w:tab/>
      </w:r>
      <w:r>
        <w:rPr>
          <w:b/>
          <w:caps/>
          <w:u w:val="single"/>
        </w:rPr>
        <w:t>SECTION 4. Conflicts.</w:t>
      </w:r>
      <w:r>
        <w:t xml:space="preserve">  All resolutions or parts of resolutions in conflict with any of the provisions of this Resolution are hereby repealed.</w:t>
      </w:r>
    </w:p>
    <w:p w:rsidR="007131F7" w:rsidRDefault="007131F7">
      <w:pPr>
        <w:spacing w:before="120" w:after="120" w:line="360" w:lineRule="auto"/>
        <w:ind w:firstLine="720"/>
        <w:jc w:val="both"/>
      </w:pPr>
      <w:r>
        <w:rPr>
          <w:b/>
          <w:bCs/>
          <w:caps/>
          <w:u w:val="single"/>
        </w:rPr>
        <w:t>Section 5. IMPLEMENTING ACTIONS.</w:t>
      </w:r>
      <w:r>
        <w:t xml:space="preserve">  The City Manager is hereby authorized to take any actions necessary to implement the action taken in this Resolution. </w:t>
      </w:r>
    </w:p>
    <w:p w:rsidR="007131F7" w:rsidRDefault="007131F7">
      <w:pPr>
        <w:widowControl w:val="0"/>
        <w:spacing w:before="120" w:after="120" w:line="360" w:lineRule="auto"/>
        <w:ind w:firstLine="720"/>
        <w:jc w:val="both"/>
      </w:pPr>
      <w:r>
        <w:rPr>
          <w:b/>
          <w:bCs/>
          <w:u w:val="single"/>
        </w:rPr>
        <w:t>SECTION 6.</w:t>
      </w:r>
      <w:r>
        <w:rPr>
          <w:bCs/>
          <w:u w:val="single"/>
        </w:rPr>
        <w:t xml:space="preserve"> </w:t>
      </w:r>
      <w:r>
        <w:rPr>
          <w:b/>
          <w:bCs/>
          <w:u w:val="single"/>
        </w:rPr>
        <w:t>EFFECTIVE DATE.</w:t>
      </w:r>
      <w:r>
        <w:rPr>
          <w:bCs/>
        </w:rPr>
        <w:t xml:space="preserve">  </w:t>
      </w:r>
      <w:r>
        <w:t>This Resolution shall take effect immediately upon adoption by the City Council.</w:t>
      </w:r>
    </w:p>
    <w:p w:rsidR="007131F7" w:rsidRDefault="007131F7">
      <w:pPr>
        <w:spacing w:before="120" w:after="120" w:line="360" w:lineRule="auto"/>
        <w:jc w:val="both"/>
      </w:pPr>
      <w:r>
        <w:tab/>
      </w:r>
      <w:r>
        <w:rPr>
          <w:b/>
        </w:rPr>
        <w:t xml:space="preserve">DULY PASSED AND ADOPTED </w:t>
      </w:r>
      <w:r>
        <w:t>by the City Council of the City of P</w:t>
      </w:r>
      <w:r w:rsidR="005E1C91">
        <w:t>alm Coast, Florida, on this</w:t>
      </w:r>
      <w:r w:rsidR="000C7962">
        <w:t xml:space="preserve"> </w:t>
      </w:r>
      <w:r w:rsidR="00B53A41">
        <w:t>19th</w:t>
      </w:r>
      <w:r>
        <w:t xml:space="preserve"> day of </w:t>
      </w:r>
      <w:r w:rsidR="00B53A41">
        <w:t>November</w:t>
      </w:r>
      <w:r w:rsidR="005E1C91">
        <w:t xml:space="preserve"> </w:t>
      </w:r>
      <w:r>
        <w:t>20</w:t>
      </w:r>
      <w:r w:rsidR="000C7962">
        <w:t>13</w:t>
      </w:r>
      <w:r>
        <w:t>.</w:t>
      </w:r>
    </w:p>
    <w:tbl>
      <w:tblPr>
        <w:tblW w:w="0" w:type="auto"/>
        <w:tblInd w:w="360" w:type="dxa"/>
        <w:tblLook w:val="0000" w:firstRow="0" w:lastRow="0" w:firstColumn="0" w:lastColumn="0" w:noHBand="0" w:noVBand="0"/>
      </w:tblPr>
      <w:tblGrid>
        <w:gridCol w:w="4605"/>
        <w:gridCol w:w="4611"/>
      </w:tblGrid>
      <w:tr w:rsidR="007131F7">
        <w:trPr>
          <w:trHeight w:val="450"/>
        </w:trPr>
        <w:tc>
          <w:tcPr>
            <w:tcW w:w="4605" w:type="dxa"/>
            <w:tcBorders>
              <w:top w:val="nil"/>
              <w:left w:val="nil"/>
              <w:bottom w:val="nil"/>
              <w:right w:val="nil"/>
            </w:tcBorders>
          </w:tcPr>
          <w:p w:rsidR="007131F7" w:rsidRDefault="007131F7">
            <w:pPr>
              <w:pStyle w:val="BodyText"/>
              <w:rPr>
                <w:rFonts w:ascii="Times New Roman" w:hAnsi="Times New Roman"/>
                <w:sz w:val="24"/>
                <w:szCs w:val="24"/>
              </w:rPr>
            </w:pPr>
          </w:p>
        </w:tc>
        <w:tc>
          <w:tcPr>
            <w:tcW w:w="4611" w:type="dxa"/>
            <w:vMerge w:val="restart"/>
            <w:tcBorders>
              <w:top w:val="nil"/>
              <w:left w:val="nil"/>
              <w:right w:val="nil"/>
            </w:tcBorders>
          </w:tcPr>
          <w:p w:rsidR="007131F7" w:rsidRDefault="007131F7">
            <w:pPr>
              <w:pStyle w:val="BodyText"/>
              <w:rPr>
                <w:rFonts w:ascii="Times New Roman" w:hAnsi="Times New Roman"/>
                <w:sz w:val="24"/>
                <w:szCs w:val="24"/>
              </w:rPr>
            </w:pPr>
            <w:r>
              <w:rPr>
                <w:rFonts w:ascii="Times New Roman" w:hAnsi="Times New Roman"/>
                <w:sz w:val="24"/>
                <w:szCs w:val="24"/>
              </w:rPr>
              <w:t>CITY OF PALM COAST, FLORIDA</w:t>
            </w:r>
          </w:p>
        </w:tc>
      </w:tr>
      <w:tr w:rsidR="007131F7">
        <w:trPr>
          <w:trHeight w:val="531"/>
        </w:trPr>
        <w:tc>
          <w:tcPr>
            <w:tcW w:w="4605" w:type="dxa"/>
            <w:tcBorders>
              <w:top w:val="nil"/>
              <w:left w:val="nil"/>
              <w:bottom w:val="nil"/>
              <w:right w:val="nil"/>
            </w:tcBorders>
          </w:tcPr>
          <w:p w:rsidR="007131F7" w:rsidRDefault="007131F7">
            <w:pPr>
              <w:pStyle w:val="BodyText"/>
              <w:rPr>
                <w:rFonts w:ascii="Times New Roman" w:hAnsi="Times New Roman"/>
                <w:sz w:val="24"/>
                <w:szCs w:val="24"/>
              </w:rPr>
            </w:pPr>
          </w:p>
        </w:tc>
        <w:tc>
          <w:tcPr>
            <w:tcW w:w="4611" w:type="dxa"/>
            <w:vMerge/>
            <w:tcBorders>
              <w:left w:val="nil"/>
              <w:bottom w:val="single" w:sz="4" w:space="0" w:color="auto"/>
              <w:right w:val="nil"/>
            </w:tcBorders>
          </w:tcPr>
          <w:p w:rsidR="007131F7" w:rsidRDefault="007131F7">
            <w:pPr>
              <w:pStyle w:val="BodyText"/>
              <w:rPr>
                <w:rFonts w:ascii="Times New Roman" w:hAnsi="Times New Roman"/>
                <w:sz w:val="24"/>
                <w:szCs w:val="24"/>
              </w:rPr>
            </w:pPr>
          </w:p>
        </w:tc>
      </w:tr>
      <w:tr w:rsidR="007131F7">
        <w:tc>
          <w:tcPr>
            <w:tcW w:w="4605" w:type="dxa"/>
            <w:tcBorders>
              <w:top w:val="nil"/>
              <w:left w:val="nil"/>
              <w:bottom w:val="nil"/>
              <w:right w:val="nil"/>
            </w:tcBorders>
          </w:tcPr>
          <w:p w:rsidR="007131F7" w:rsidRDefault="007131F7">
            <w:pPr>
              <w:pStyle w:val="BodyText"/>
              <w:rPr>
                <w:rFonts w:ascii="Times New Roman" w:hAnsi="Times New Roman"/>
                <w:sz w:val="24"/>
                <w:szCs w:val="24"/>
              </w:rPr>
            </w:pPr>
            <w:r>
              <w:rPr>
                <w:rFonts w:ascii="Times New Roman" w:hAnsi="Times New Roman"/>
                <w:sz w:val="24"/>
                <w:szCs w:val="24"/>
              </w:rPr>
              <w:t>ATTEST:</w:t>
            </w:r>
          </w:p>
        </w:tc>
        <w:tc>
          <w:tcPr>
            <w:tcW w:w="4611" w:type="dxa"/>
            <w:tcBorders>
              <w:top w:val="single" w:sz="4" w:space="0" w:color="auto"/>
              <w:left w:val="nil"/>
              <w:bottom w:val="nil"/>
              <w:right w:val="nil"/>
            </w:tcBorders>
          </w:tcPr>
          <w:p w:rsidR="007131F7" w:rsidRDefault="00697377">
            <w:pPr>
              <w:pStyle w:val="BodyText"/>
              <w:rPr>
                <w:rFonts w:ascii="Times New Roman" w:hAnsi="Times New Roman"/>
                <w:sz w:val="24"/>
                <w:szCs w:val="24"/>
              </w:rPr>
            </w:pPr>
            <w:r>
              <w:rPr>
                <w:rFonts w:ascii="Times New Roman" w:hAnsi="Times New Roman"/>
                <w:sz w:val="24"/>
                <w:szCs w:val="24"/>
              </w:rPr>
              <w:t>JON NE</w:t>
            </w:r>
            <w:r w:rsidR="00C44E09">
              <w:rPr>
                <w:rFonts w:ascii="Times New Roman" w:hAnsi="Times New Roman"/>
                <w:sz w:val="24"/>
                <w:szCs w:val="24"/>
              </w:rPr>
              <w:t>T</w:t>
            </w:r>
            <w:r>
              <w:rPr>
                <w:rFonts w:ascii="Times New Roman" w:hAnsi="Times New Roman"/>
                <w:sz w:val="24"/>
                <w:szCs w:val="24"/>
              </w:rPr>
              <w:t>TS</w:t>
            </w:r>
            <w:r w:rsidR="007131F7">
              <w:rPr>
                <w:rFonts w:ascii="Times New Roman" w:hAnsi="Times New Roman"/>
                <w:sz w:val="24"/>
                <w:szCs w:val="24"/>
              </w:rPr>
              <w:t>, Mayor</w:t>
            </w:r>
          </w:p>
        </w:tc>
      </w:tr>
      <w:tr w:rsidR="007131F7">
        <w:tc>
          <w:tcPr>
            <w:tcW w:w="4605" w:type="dxa"/>
            <w:vMerge w:val="restart"/>
            <w:tcBorders>
              <w:top w:val="nil"/>
              <w:left w:val="nil"/>
              <w:right w:val="nil"/>
            </w:tcBorders>
          </w:tcPr>
          <w:p w:rsidR="007131F7" w:rsidRDefault="007131F7"/>
        </w:tc>
        <w:tc>
          <w:tcPr>
            <w:tcW w:w="4611" w:type="dxa"/>
            <w:tcBorders>
              <w:top w:val="nil"/>
              <w:left w:val="nil"/>
              <w:bottom w:val="nil"/>
              <w:right w:val="nil"/>
            </w:tcBorders>
          </w:tcPr>
          <w:p w:rsidR="007131F7" w:rsidRDefault="007131F7">
            <w:pPr>
              <w:pStyle w:val="BodyText"/>
              <w:rPr>
                <w:rFonts w:ascii="Times New Roman" w:hAnsi="Times New Roman"/>
                <w:sz w:val="24"/>
                <w:szCs w:val="24"/>
              </w:rPr>
            </w:pPr>
          </w:p>
        </w:tc>
      </w:tr>
      <w:tr w:rsidR="007131F7">
        <w:trPr>
          <w:cantSplit/>
          <w:trHeight w:val="351"/>
        </w:trPr>
        <w:tc>
          <w:tcPr>
            <w:tcW w:w="4605" w:type="dxa"/>
            <w:vMerge/>
            <w:tcBorders>
              <w:left w:val="nil"/>
              <w:bottom w:val="single" w:sz="4" w:space="0" w:color="auto"/>
              <w:right w:val="nil"/>
            </w:tcBorders>
          </w:tcPr>
          <w:p w:rsidR="007131F7" w:rsidRDefault="007131F7"/>
        </w:tc>
        <w:tc>
          <w:tcPr>
            <w:tcW w:w="4611" w:type="dxa"/>
            <w:tcBorders>
              <w:top w:val="nil"/>
              <w:left w:val="nil"/>
              <w:bottom w:val="nil"/>
              <w:right w:val="nil"/>
            </w:tcBorders>
          </w:tcPr>
          <w:p w:rsidR="007131F7" w:rsidRDefault="007131F7">
            <w:pPr>
              <w:pStyle w:val="BodyText"/>
              <w:rPr>
                <w:rFonts w:ascii="Times New Roman" w:hAnsi="Times New Roman"/>
                <w:sz w:val="24"/>
                <w:szCs w:val="24"/>
              </w:rPr>
            </w:pPr>
          </w:p>
        </w:tc>
      </w:tr>
      <w:tr w:rsidR="007131F7">
        <w:tc>
          <w:tcPr>
            <w:tcW w:w="4605" w:type="dxa"/>
            <w:tcBorders>
              <w:top w:val="single" w:sz="4" w:space="0" w:color="auto"/>
              <w:left w:val="nil"/>
              <w:bottom w:val="nil"/>
              <w:right w:val="nil"/>
            </w:tcBorders>
          </w:tcPr>
          <w:p w:rsidR="007131F7" w:rsidRDefault="005B60A4">
            <w:pPr>
              <w:pStyle w:val="BodyText"/>
              <w:rPr>
                <w:rFonts w:ascii="Times New Roman" w:hAnsi="Times New Roman"/>
                <w:sz w:val="24"/>
                <w:szCs w:val="24"/>
              </w:rPr>
            </w:pPr>
            <w:r>
              <w:rPr>
                <w:rFonts w:ascii="Times New Roman" w:hAnsi="Times New Roman"/>
                <w:sz w:val="24"/>
                <w:szCs w:val="24"/>
              </w:rPr>
              <w:t xml:space="preserve">Virginia A. Smith, </w:t>
            </w:r>
            <w:r w:rsidR="007131F7">
              <w:rPr>
                <w:rFonts w:ascii="Times New Roman" w:hAnsi="Times New Roman"/>
                <w:sz w:val="24"/>
                <w:szCs w:val="24"/>
              </w:rPr>
              <w:t>City Clerk</w:t>
            </w:r>
          </w:p>
        </w:tc>
        <w:tc>
          <w:tcPr>
            <w:tcW w:w="4611" w:type="dxa"/>
            <w:tcBorders>
              <w:top w:val="nil"/>
              <w:left w:val="nil"/>
              <w:bottom w:val="nil"/>
              <w:right w:val="nil"/>
            </w:tcBorders>
          </w:tcPr>
          <w:p w:rsidR="007131F7" w:rsidRDefault="007131F7">
            <w:pPr>
              <w:pStyle w:val="BodyText"/>
              <w:rPr>
                <w:rFonts w:ascii="Times New Roman" w:hAnsi="Times New Roman"/>
                <w:sz w:val="24"/>
                <w:szCs w:val="24"/>
              </w:rPr>
            </w:pPr>
          </w:p>
        </w:tc>
      </w:tr>
    </w:tbl>
    <w:p w:rsidR="007131F7" w:rsidRDefault="007131F7"/>
    <w:p w:rsidR="007131F7" w:rsidRDefault="007131F7">
      <w:pPr>
        <w:tabs>
          <w:tab w:val="left" w:pos="360"/>
          <w:tab w:val="left" w:pos="4320"/>
        </w:tabs>
        <w:jc w:val="both"/>
        <w:rPr>
          <w:bCs/>
        </w:rPr>
      </w:pPr>
      <w:r>
        <w:rPr>
          <w:bCs/>
        </w:rPr>
        <w:t>Approved as to form and legality</w:t>
      </w:r>
    </w:p>
    <w:p w:rsidR="007131F7" w:rsidRDefault="007131F7">
      <w:pPr>
        <w:tabs>
          <w:tab w:val="left" w:pos="360"/>
          <w:tab w:val="left" w:pos="4320"/>
        </w:tabs>
        <w:jc w:val="both"/>
        <w:rPr>
          <w:b/>
          <w:bCs/>
          <w:u w:val="single"/>
        </w:rPr>
      </w:pPr>
    </w:p>
    <w:p w:rsidR="007131F7" w:rsidRDefault="007131F7">
      <w:pPr>
        <w:tabs>
          <w:tab w:val="left" w:pos="360"/>
          <w:tab w:val="left" w:pos="4320"/>
        </w:tabs>
        <w:jc w:val="both"/>
        <w:rPr>
          <w:bCs/>
          <w:u w:val="single"/>
        </w:rPr>
      </w:pPr>
      <w:r>
        <w:rPr>
          <w:bCs/>
          <w:u w:val="single"/>
        </w:rPr>
        <w:tab/>
      </w:r>
      <w:r>
        <w:rPr>
          <w:bCs/>
          <w:u w:val="single"/>
        </w:rPr>
        <w:tab/>
      </w:r>
    </w:p>
    <w:p w:rsidR="007131F7" w:rsidRDefault="007131F7">
      <w:pPr>
        <w:rPr>
          <w:bCs/>
        </w:rPr>
      </w:pPr>
      <w:r>
        <w:rPr>
          <w:bCs/>
        </w:rPr>
        <w:t>William E. Reischmann, Jr., Esq.</w:t>
      </w:r>
    </w:p>
    <w:p w:rsidR="00120583" w:rsidRDefault="007131F7">
      <w:r>
        <w:rPr>
          <w:bCs/>
        </w:rPr>
        <w:t>City Attorney</w:t>
      </w:r>
      <w:bookmarkStart w:id="0" w:name="_GoBack"/>
      <w:bookmarkEnd w:id="0"/>
    </w:p>
    <w:p w:rsidR="00120583" w:rsidRDefault="00120583" w:rsidP="00120583"/>
    <w:p w:rsidR="007131F7" w:rsidRPr="00120583" w:rsidRDefault="00120583" w:rsidP="00120583">
      <w:r>
        <w:t>Attachment:</w:t>
      </w:r>
      <w:r w:rsidR="004610FE">
        <w:t xml:space="preserve"> </w:t>
      </w:r>
      <w:r w:rsidR="00042EAC">
        <w:t>Exhibit A – I</w:t>
      </w:r>
      <w:r>
        <w:t>nter</w:t>
      </w:r>
      <w:r w:rsidR="00CB6A0A">
        <w:t xml:space="preserve">governmental </w:t>
      </w:r>
      <w:r>
        <w:t xml:space="preserve">Agreement </w:t>
      </w:r>
      <w:r w:rsidR="00042EAC">
        <w:t>for Matanzas Woods Pkwy. Widening Land Contribution</w:t>
      </w:r>
    </w:p>
    <w:sectPr w:rsidR="007131F7" w:rsidRPr="00120583" w:rsidSect="00697377">
      <w:footerReference w:type="default" r:id="rId8"/>
      <w:footerReference w:type="first" r:id="rId9"/>
      <w:type w:val="continuous"/>
      <w:pgSz w:w="12240" w:h="15840" w:code="1"/>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88" w:rsidRDefault="009B5688">
      <w:r>
        <w:separator/>
      </w:r>
    </w:p>
  </w:endnote>
  <w:endnote w:type="continuationSeparator" w:id="0">
    <w:p w:rsidR="009B5688" w:rsidRDefault="009B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88" w:rsidRDefault="009B5688" w:rsidP="00697377">
    <w:pPr>
      <w:pStyle w:val="Footer"/>
      <w:jc w:val="center"/>
    </w:pPr>
    <w:r>
      <w:t>Resolution 2013-____</w:t>
    </w:r>
  </w:p>
  <w:p w:rsidR="009B5688" w:rsidRDefault="009B5688" w:rsidP="00697377">
    <w:pPr>
      <w:pStyle w:val="Footer"/>
      <w:jc w:val="center"/>
    </w:pPr>
    <w:r>
      <w:t xml:space="preserve">Page </w:t>
    </w:r>
    <w:r>
      <w:fldChar w:fldCharType="begin"/>
    </w:r>
    <w:r>
      <w:instrText xml:space="preserve"> PAGE </w:instrText>
    </w:r>
    <w:r>
      <w:fldChar w:fldCharType="separate"/>
    </w:r>
    <w:r w:rsidR="00CB6A0A">
      <w:rPr>
        <w:noProof/>
      </w:rPr>
      <w:t>2</w:t>
    </w:r>
    <w:r>
      <w:fldChar w:fldCharType="end"/>
    </w:r>
    <w:r>
      <w:t xml:space="preserve"> of </w:t>
    </w:r>
    <w:fldSimple w:instr=" NUMPAGES ">
      <w:r w:rsidR="00CB6A0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88" w:rsidRDefault="009B5688" w:rsidP="00697377">
    <w:pPr>
      <w:pStyle w:val="Footer"/>
      <w:jc w:val="center"/>
    </w:pPr>
    <w:r>
      <w:t>Resolution 2009-_____</w:t>
    </w:r>
  </w:p>
  <w:p w:rsidR="009B5688" w:rsidRDefault="009B5688" w:rsidP="0069737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88" w:rsidRDefault="009B5688">
      <w:r>
        <w:separator/>
      </w:r>
    </w:p>
  </w:footnote>
  <w:footnote w:type="continuationSeparator" w:id="0">
    <w:p w:rsidR="009B5688" w:rsidRDefault="009B5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2AD2"/>
    <w:multiLevelType w:val="hybridMultilevel"/>
    <w:tmpl w:val="2C726F94"/>
    <w:lvl w:ilvl="0" w:tplc="FFFFFFFF">
      <w:start w:val="1"/>
      <w:numFmt w:val="lowerLetter"/>
      <w:lvlText w:val="%1)"/>
      <w:lvlJc w:val="left"/>
      <w:pPr>
        <w:tabs>
          <w:tab w:val="num" w:pos="1800"/>
        </w:tabs>
        <w:ind w:left="1800" w:hanging="360"/>
      </w:pPr>
    </w:lvl>
    <w:lvl w:ilvl="1" w:tplc="E4728D7C">
      <w:start w:val="1"/>
      <w:numFmt w:val="upperLetter"/>
      <w:lvlText w:val="%2."/>
      <w:lvlJc w:val="left"/>
      <w:pPr>
        <w:tabs>
          <w:tab w:val="num" w:pos="2700"/>
        </w:tabs>
        <w:ind w:left="2700" w:hanging="54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7"/>
    <w:rsid w:val="00031BFE"/>
    <w:rsid w:val="00042EAC"/>
    <w:rsid w:val="0005476F"/>
    <w:rsid w:val="000C7962"/>
    <w:rsid w:val="00120583"/>
    <w:rsid w:val="0015568A"/>
    <w:rsid w:val="0030715B"/>
    <w:rsid w:val="00340DD8"/>
    <w:rsid w:val="00350E4B"/>
    <w:rsid w:val="00385AAA"/>
    <w:rsid w:val="004610FE"/>
    <w:rsid w:val="005B60A4"/>
    <w:rsid w:val="005E1C91"/>
    <w:rsid w:val="005E4352"/>
    <w:rsid w:val="005F6254"/>
    <w:rsid w:val="006279BB"/>
    <w:rsid w:val="00697377"/>
    <w:rsid w:val="006E29AF"/>
    <w:rsid w:val="007131F7"/>
    <w:rsid w:val="00715158"/>
    <w:rsid w:val="00724950"/>
    <w:rsid w:val="00816D2E"/>
    <w:rsid w:val="009807A8"/>
    <w:rsid w:val="009A1C49"/>
    <w:rsid w:val="009B5688"/>
    <w:rsid w:val="00A018B3"/>
    <w:rsid w:val="00A260BB"/>
    <w:rsid w:val="00AC1B47"/>
    <w:rsid w:val="00AE2126"/>
    <w:rsid w:val="00B41D5F"/>
    <w:rsid w:val="00B53A41"/>
    <w:rsid w:val="00B86063"/>
    <w:rsid w:val="00C44E09"/>
    <w:rsid w:val="00C91BF8"/>
    <w:rsid w:val="00CB6A0A"/>
    <w:rsid w:val="00D25E91"/>
    <w:rsid w:val="00E3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Garamond" w:hAnsi="Garamond"/>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Garamond" w:hAnsi="Garamond"/>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Nichols, Jackson, Dillard, Hager, and Smith</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Cindy Brown</dc:creator>
  <cp:lastModifiedBy>Jose Papa</cp:lastModifiedBy>
  <cp:revision>2</cp:revision>
  <cp:lastPrinted>2007-04-23T16:07:00Z</cp:lastPrinted>
  <dcterms:created xsi:type="dcterms:W3CDTF">2013-11-06T16:34:00Z</dcterms:created>
  <dcterms:modified xsi:type="dcterms:W3CDTF">2013-11-06T16:34:00Z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BaseToken">
    <vt:lpwstr>a8dcb279-38d3-49e2-b553-60c57658e183</vt:lpwstr>
  </property>
</Properties>
</file>